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Hopeman Memorial Hall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Scottish Charity No SCO03406</w:t>
        <w:br w:type="textWrapping"/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 understand the rules of the 200 Club and would like to join as a member.</w:t>
      </w:r>
    </w:p>
    <w:p w:rsidR="00000000" w:rsidDel="00000000" w:rsidP="00000000" w:rsidRDefault="00000000" w:rsidRPr="00000000" w14:paraId="00000005">
      <w:pPr>
        <w:shd w:fill="ffffff" w:val="clear"/>
        <w:rPr>
          <w:b w:val="1"/>
          <w:color w:val="ff2600"/>
          <w:sz w:val="21"/>
          <w:szCs w:val="21"/>
          <w:u w:val="single"/>
        </w:rPr>
      </w:pPr>
      <w:r w:rsidDel="00000000" w:rsidR="00000000" w:rsidRPr="00000000">
        <w:rPr>
          <w:b w:val="1"/>
          <w:color w:val="ff2600"/>
          <w:sz w:val="21"/>
          <w:szCs w:val="21"/>
          <w:u w:val="single"/>
          <w:rtl w:val="0"/>
        </w:rPr>
        <w:t xml:space="preserve">Please do not drop cash in postbox 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Payment by BACs to   82-63-07  70040710                             numbers @ £11 per year per number</w:t>
        <w:br w:type="textWrapping"/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Name (block capitals)………………………………………………………………………..</w:t>
        <w:br w:type="textWrapping"/>
        <w:br w:type="textWrapping"/>
        <w:br w:type="textWrapping"/>
        <w:t xml:space="preserve">Tel No …………………………………………………………………………………………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Address……………………………………………………………………………………….</w:t>
        <w:br w:type="textWrapping"/>
        <w:br w:type="textWrapping"/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Email…………………………………………………………………………………………</w:t>
        <w:br w:type="textWrapping"/>
        <w:br w:type="textWrapping"/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If I win I am happy for my name to be used in publicity.  Yes/No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Signed……………………………………………………………………………………….</w:t>
        <w:br w:type="textWrapping"/>
        <w:br w:type="textWrapping"/>
        <w:t xml:space="preserve">Date………………………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